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DC685" w14:textId="09078392" w:rsidR="00DD72A9" w:rsidRPr="00637E26" w:rsidRDefault="009425A8" w:rsidP="009425A8">
      <w:pPr>
        <w:pStyle w:val="a3"/>
        <w:shd w:val="clear" w:color="auto" w:fill="FFFFFF"/>
        <w:adjustRightInd w:val="0"/>
        <w:snapToGrid w:val="0"/>
        <w:jc w:val="both"/>
        <w:rPr>
          <w:rFonts w:ascii="仿宋" w:eastAsia="仿宋" w:hAnsi="仿宋" w:cstheme="minorBidi" w:hint="eastAsia"/>
          <w:kern w:val="2"/>
          <w:sz w:val="32"/>
          <w:szCs w:val="32"/>
        </w:rPr>
      </w:pPr>
      <w:r w:rsidRPr="00637E26">
        <w:rPr>
          <w:rFonts w:ascii="仿宋" w:eastAsia="仿宋" w:hAnsi="仿宋" w:cstheme="minorBidi" w:hint="eastAsia"/>
          <w:kern w:val="2"/>
          <w:sz w:val="32"/>
          <w:szCs w:val="32"/>
        </w:rPr>
        <w:t>附件1</w:t>
      </w:r>
      <w:r w:rsidRPr="00637E26">
        <w:rPr>
          <w:rFonts w:ascii="仿宋" w:eastAsia="仿宋" w:hAnsi="仿宋" w:cstheme="minorBidi"/>
          <w:kern w:val="2"/>
          <w:sz w:val="32"/>
          <w:szCs w:val="32"/>
        </w:rPr>
        <w:t xml:space="preserve"> </w:t>
      </w:r>
    </w:p>
    <w:p w14:paraId="45BF5972" w14:textId="77777777" w:rsidR="009425A8" w:rsidRDefault="009425A8" w:rsidP="009425A8">
      <w:pPr>
        <w:widowControl/>
        <w:adjustRightInd w:val="0"/>
        <w:snapToGrid w:val="0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“十三五”规划实施情况总结及“十四五”规划研究</w:t>
      </w:r>
    </w:p>
    <w:p w14:paraId="58D73D5C" w14:textId="1019DF01" w:rsidR="009425A8" w:rsidRDefault="009425A8" w:rsidP="009425A8">
      <w:pPr>
        <w:widowControl/>
        <w:adjustRightInd w:val="0"/>
        <w:snapToGrid w:val="0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任务分工表</w:t>
      </w:r>
    </w:p>
    <w:p w14:paraId="4B8CD4D2" w14:textId="77777777" w:rsidR="00635D46" w:rsidRDefault="00635D46" w:rsidP="009425A8">
      <w:pPr>
        <w:widowControl/>
        <w:adjustRightInd w:val="0"/>
        <w:snapToGrid w:val="0"/>
        <w:jc w:val="center"/>
        <w:rPr>
          <w:rFonts w:ascii="仿宋" w:eastAsia="仿宋" w:hAnsi="仿宋" w:hint="eastAsia"/>
          <w:b/>
          <w:bCs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4800"/>
        <w:gridCol w:w="2659"/>
      </w:tblGrid>
      <w:tr w:rsidR="009425A8" w14:paraId="235BC8D2" w14:textId="77777777" w:rsidTr="00487C38">
        <w:trPr>
          <w:trHeight w:val="465"/>
          <w:tblHeader/>
          <w:jc w:val="center"/>
        </w:trPr>
        <w:tc>
          <w:tcPr>
            <w:tcW w:w="846" w:type="dxa"/>
            <w:vAlign w:val="center"/>
          </w:tcPr>
          <w:p w14:paraId="5459CF2F" w14:textId="77777777" w:rsidR="009425A8" w:rsidRDefault="009425A8" w:rsidP="00487C38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4902" w:type="dxa"/>
            <w:vAlign w:val="center"/>
          </w:tcPr>
          <w:p w14:paraId="146E12F9" w14:textId="77777777" w:rsidR="009425A8" w:rsidRDefault="009425A8" w:rsidP="00487C38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主要任务</w:t>
            </w:r>
          </w:p>
        </w:tc>
        <w:tc>
          <w:tcPr>
            <w:tcW w:w="2713" w:type="dxa"/>
            <w:vAlign w:val="center"/>
          </w:tcPr>
          <w:p w14:paraId="5DDA8637" w14:textId="77777777" w:rsidR="009425A8" w:rsidRDefault="009425A8" w:rsidP="00487C38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责任部门</w:t>
            </w:r>
          </w:p>
        </w:tc>
      </w:tr>
      <w:tr w:rsidR="009425A8" w14:paraId="09DBFFEF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1333D5CA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4902" w:type="dxa"/>
            <w:vAlign w:val="center"/>
          </w:tcPr>
          <w:p w14:paraId="469D746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华北科技学院（中国煤矿安全技术培训中心）“十三五”规划实施情况总结及“十四五”</w:t>
            </w:r>
          </w:p>
          <w:p w14:paraId="2186B0D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规划研究</w:t>
            </w:r>
          </w:p>
        </w:tc>
        <w:tc>
          <w:tcPr>
            <w:tcW w:w="2713" w:type="dxa"/>
            <w:vAlign w:val="center"/>
          </w:tcPr>
          <w:p w14:paraId="4739F3E7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发展规划与学科建设处</w:t>
            </w:r>
          </w:p>
          <w:p w14:paraId="154EC4AE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高等教育研究所</w:t>
            </w:r>
          </w:p>
        </w:tc>
      </w:tr>
      <w:tr w:rsidR="009425A8" w14:paraId="031A0E40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57F63A8E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4902" w:type="dxa"/>
            <w:vAlign w:val="center"/>
          </w:tcPr>
          <w:p w14:paraId="1C314569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学科建设与研究生培养“十三五”规划实施</w:t>
            </w:r>
          </w:p>
          <w:p w14:paraId="29408F3C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情况总结及“十四五”规划研究</w:t>
            </w:r>
          </w:p>
        </w:tc>
        <w:tc>
          <w:tcPr>
            <w:tcW w:w="2713" w:type="dxa"/>
            <w:vAlign w:val="center"/>
          </w:tcPr>
          <w:p w14:paraId="2CC3AC37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发展规划与学科建设处</w:t>
            </w:r>
          </w:p>
          <w:p w14:paraId="69B2956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研究生部</w:t>
            </w:r>
          </w:p>
        </w:tc>
      </w:tr>
      <w:tr w:rsidR="009425A8" w14:paraId="49017944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19A15677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4902" w:type="dxa"/>
            <w:vAlign w:val="center"/>
          </w:tcPr>
          <w:p w14:paraId="5D7EC2F6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队伍建设“十三五”规划实施情况总结及</w:t>
            </w:r>
          </w:p>
          <w:p w14:paraId="630A3CE5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1ACEFBC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人事处</w:t>
            </w:r>
          </w:p>
          <w:p w14:paraId="119CD76F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组织部</w:t>
            </w:r>
          </w:p>
        </w:tc>
      </w:tr>
      <w:tr w:rsidR="009425A8" w14:paraId="43476DCB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58960B88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4902" w:type="dxa"/>
            <w:vAlign w:val="center"/>
          </w:tcPr>
          <w:p w14:paraId="0F45347B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专业建设与本科生培养“十三五”规划实施</w:t>
            </w:r>
          </w:p>
          <w:p w14:paraId="6CFAFE8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情况总结及“十四五”规划研究</w:t>
            </w:r>
          </w:p>
        </w:tc>
        <w:tc>
          <w:tcPr>
            <w:tcW w:w="2713" w:type="dxa"/>
            <w:vAlign w:val="center"/>
          </w:tcPr>
          <w:p w14:paraId="7402F1C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教务处</w:t>
            </w:r>
          </w:p>
          <w:p w14:paraId="30017738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培训中心</w:t>
            </w:r>
          </w:p>
        </w:tc>
      </w:tr>
      <w:tr w:rsidR="009425A8" w14:paraId="73BFEFBC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264BE568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4902" w:type="dxa"/>
            <w:vAlign w:val="center"/>
          </w:tcPr>
          <w:p w14:paraId="48AC8665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科技创新“十三五”规划实施情况总结及</w:t>
            </w:r>
          </w:p>
          <w:p w14:paraId="1DACB2B3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055046FC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科技管理处</w:t>
            </w:r>
          </w:p>
        </w:tc>
      </w:tr>
      <w:tr w:rsidR="009425A8" w14:paraId="2B026A41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255CF65C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4902" w:type="dxa"/>
            <w:vAlign w:val="center"/>
          </w:tcPr>
          <w:p w14:paraId="7A63F305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校园文化建设“十三五”规划实施情况总结及“十四五”规划研究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676F1195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党委宣传部</w:t>
            </w:r>
          </w:p>
        </w:tc>
      </w:tr>
      <w:tr w:rsidR="009425A8" w14:paraId="67659D83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16B31363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4902" w:type="dxa"/>
            <w:vAlign w:val="center"/>
          </w:tcPr>
          <w:p w14:paraId="6EFB7349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安全培训“十三五”规划实施情况总结及</w:t>
            </w:r>
          </w:p>
          <w:p w14:paraId="3F82ABCF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1305FA7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培训中心</w:t>
            </w:r>
          </w:p>
        </w:tc>
      </w:tr>
      <w:tr w:rsidR="009425A8" w14:paraId="451EEFCF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405889F9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4902" w:type="dxa"/>
            <w:vAlign w:val="center"/>
          </w:tcPr>
          <w:p w14:paraId="1FB1F81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信息化建设“十三五”规划实施情况总结及</w:t>
            </w:r>
          </w:p>
          <w:p w14:paraId="09865927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0216F0C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信息中心</w:t>
            </w:r>
          </w:p>
        </w:tc>
      </w:tr>
      <w:tr w:rsidR="009425A8" w14:paraId="7B3F97D0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4EE2ADEB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</w:t>
            </w:r>
          </w:p>
        </w:tc>
        <w:tc>
          <w:tcPr>
            <w:tcW w:w="4902" w:type="dxa"/>
            <w:vAlign w:val="center"/>
          </w:tcPr>
          <w:p w14:paraId="6936F96B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校园基本建设“十三五”规划实施情况总结及“十四五”规划研究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7D0B7108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基建处</w:t>
            </w:r>
          </w:p>
          <w:p w14:paraId="3AFC471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后勤服务管理中心</w:t>
            </w:r>
          </w:p>
        </w:tc>
      </w:tr>
      <w:tr w:rsidR="009425A8" w14:paraId="10B30103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51B006B0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4902" w:type="dxa"/>
            <w:vAlign w:val="center"/>
          </w:tcPr>
          <w:p w14:paraId="68FD7F27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安全工程学院“十三五”规划实施情况总结及“十四五”规划研究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6003E69D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安全工程学院</w:t>
            </w:r>
          </w:p>
        </w:tc>
      </w:tr>
      <w:tr w:rsidR="009425A8" w14:paraId="50910ADE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3E3A79C0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4902" w:type="dxa"/>
            <w:vAlign w:val="center"/>
          </w:tcPr>
          <w:p w14:paraId="645D944A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化学与环境工程学院“十三五”规划实施情况总结及“十四五”规划研究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750EB70B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化学与环境工程学院</w:t>
            </w:r>
          </w:p>
        </w:tc>
      </w:tr>
      <w:tr w:rsidR="009425A8" w14:paraId="1F1D8A94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675AD9D0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4902" w:type="dxa"/>
            <w:vAlign w:val="center"/>
          </w:tcPr>
          <w:p w14:paraId="2362E15F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机电工程学院“十三五”规划实施情况总结及“十四五”规划研究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236CC71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机电工程学院</w:t>
            </w:r>
          </w:p>
        </w:tc>
      </w:tr>
      <w:tr w:rsidR="009425A8" w14:paraId="33FADAAB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4B5A1A78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4902" w:type="dxa"/>
            <w:vAlign w:val="center"/>
          </w:tcPr>
          <w:p w14:paraId="5AB64B1A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电子信息工程学院 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1E6C18A9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电子信息工程学院</w:t>
            </w:r>
          </w:p>
        </w:tc>
      </w:tr>
      <w:tr w:rsidR="009425A8" w14:paraId="676F63BE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39A3B2B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4902" w:type="dxa"/>
            <w:vAlign w:val="center"/>
          </w:tcPr>
          <w:p w14:paraId="580B8266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计算机学院“十三五”规划实施情况总结及</w:t>
            </w:r>
          </w:p>
          <w:p w14:paraId="4C96692E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414DF9A7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计算机学院</w:t>
            </w:r>
          </w:p>
        </w:tc>
      </w:tr>
      <w:tr w:rsidR="009425A8" w14:paraId="6A404416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3752555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4902" w:type="dxa"/>
            <w:vAlign w:val="center"/>
          </w:tcPr>
          <w:p w14:paraId="6CA0412B" w14:textId="77777777" w:rsidR="009425A8" w:rsidRDefault="009425A8" w:rsidP="00487C38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经济管理学院“十三五”规划实施情况总结及“十四五”规划研究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5AF0FDAA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经济管理学院</w:t>
            </w:r>
          </w:p>
        </w:tc>
      </w:tr>
      <w:tr w:rsidR="009425A8" w14:paraId="059B7783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3E80FE5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6</w:t>
            </w:r>
          </w:p>
        </w:tc>
        <w:tc>
          <w:tcPr>
            <w:tcW w:w="4902" w:type="dxa"/>
            <w:vAlign w:val="center"/>
          </w:tcPr>
          <w:p w14:paraId="75A9731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建筑工程学院“十三五”规划实施情况总结及“十四五”规划研究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00B046DF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建筑工程学院</w:t>
            </w:r>
          </w:p>
        </w:tc>
      </w:tr>
      <w:tr w:rsidR="009425A8" w14:paraId="4828F620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38448D4C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7</w:t>
            </w:r>
          </w:p>
        </w:tc>
        <w:tc>
          <w:tcPr>
            <w:tcW w:w="4902" w:type="dxa"/>
            <w:vAlign w:val="center"/>
          </w:tcPr>
          <w:p w14:paraId="38ED5E2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文法学院“十三五”规划实施情况总结及</w:t>
            </w:r>
          </w:p>
          <w:p w14:paraId="0540F773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2861B9FD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文法学院</w:t>
            </w:r>
          </w:p>
        </w:tc>
      </w:tr>
      <w:tr w:rsidR="009425A8" w14:paraId="15DF3189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667713F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1</w:t>
            </w:r>
            <w:r>
              <w:rPr>
                <w:rFonts w:ascii="仿宋" w:eastAsia="仿宋" w:hAnsi="仿宋"/>
                <w:sz w:val="24"/>
              </w:rPr>
              <w:t>8</w:t>
            </w:r>
          </w:p>
        </w:tc>
        <w:tc>
          <w:tcPr>
            <w:tcW w:w="4902" w:type="dxa"/>
            <w:vAlign w:val="center"/>
          </w:tcPr>
          <w:p w14:paraId="0145217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马克思主义学院“十三五”规划实施情况总结及“十四五”规划研究</w:t>
            </w:r>
          </w:p>
        </w:tc>
        <w:tc>
          <w:tcPr>
            <w:tcW w:w="2713" w:type="dxa"/>
            <w:vAlign w:val="center"/>
          </w:tcPr>
          <w:p w14:paraId="5421204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马克思主义学院</w:t>
            </w:r>
          </w:p>
        </w:tc>
      </w:tr>
      <w:tr w:rsidR="009425A8" w14:paraId="4D2B4CFC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2E7C247F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9</w:t>
            </w:r>
          </w:p>
        </w:tc>
        <w:tc>
          <w:tcPr>
            <w:tcW w:w="4902" w:type="dxa"/>
            <w:vAlign w:val="center"/>
          </w:tcPr>
          <w:p w14:paraId="6B90D9CD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外国语学院“十三五”规划实施情况总结及</w:t>
            </w:r>
          </w:p>
          <w:p w14:paraId="2F007A1F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4059B96C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外国语学院</w:t>
            </w:r>
          </w:p>
        </w:tc>
      </w:tr>
      <w:tr w:rsidR="009425A8" w14:paraId="5B6262FA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113536D7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4902" w:type="dxa"/>
            <w:vAlign w:val="center"/>
          </w:tcPr>
          <w:p w14:paraId="4185A109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理学院“十三五”规划实施情况总结及</w:t>
            </w:r>
          </w:p>
          <w:p w14:paraId="3E7FA25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41830BA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理学院</w:t>
            </w:r>
          </w:p>
        </w:tc>
      </w:tr>
      <w:tr w:rsidR="009425A8" w14:paraId="7883B997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687BE6D6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4902" w:type="dxa"/>
            <w:vAlign w:val="center"/>
          </w:tcPr>
          <w:p w14:paraId="74538DA9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体育部“十三五”规划实施情况总结及</w:t>
            </w:r>
          </w:p>
          <w:p w14:paraId="446E7824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5D03DEB5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体育部</w:t>
            </w:r>
          </w:p>
        </w:tc>
      </w:tr>
      <w:tr w:rsidR="009425A8" w14:paraId="3DE9BF5A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7073CF03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4902" w:type="dxa"/>
            <w:vAlign w:val="center"/>
          </w:tcPr>
          <w:p w14:paraId="25D99B5B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艺术系 “十三五”规划实施情况总结及</w:t>
            </w:r>
          </w:p>
          <w:p w14:paraId="2829AFE0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“十四五”规划研究</w:t>
            </w:r>
          </w:p>
        </w:tc>
        <w:tc>
          <w:tcPr>
            <w:tcW w:w="2713" w:type="dxa"/>
            <w:vAlign w:val="center"/>
          </w:tcPr>
          <w:p w14:paraId="624CF898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艺术系</w:t>
            </w:r>
          </w:p>
        </w:tc>
      </w:tr>
      <w:tr w:rsidR="009425A8" w14:paraId="73C017F0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4B5EBB4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23</w:t>
            </w:r>
          </w:p>
        </w:tc>
        <w:tc>
          <w:tcPr>
            <w:tcW w:w="4902" w:type="dxa"/>
            <w:vAlign w:val="center"/>
          </w:tcPr>
          <w:p w14:paraId="0C42AB78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应急技术与管理学院“十四五”规划研究</w:t>
            </w:r>
          </w:p>
        </w:tc>
        <w:tc>
          <w:tcPr>
            <w:tcW w:w="2713" w:type="dxa"/>
            <w:vAlign w:val="center"/>
          </w:tcPr>
          <w:p w14:paraId="74B8E1EC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应急技术与管理学院</w:t>
            </w:r>
          </w:p>
        </w:tc>
      </w:tr>
      <w:tr w:rsidR="009425A8" w14:paraId="2971EFF8" w14:textId="77777777" w:rsidTr="00487C38">
        <w:trPr>
          <w:trHeight w:val="465"/>
          <w:jc w:val="center"/>
        </w:trPr>
        <w:tc>
          <w:tcPr>
            <w:tcW w:w="846" w:type="dxa"/>
            <w:vAlign w:val="center"/>
          </w:tcPr>
          <w:p w14:paraId="2B63401C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24</w:t>
            </w:r>
          </w:p>
        </w:tc>
        <w:tc>
          <w:tcPr>
            <w:tcW w:w="4902" w:type="dxa"/>
            <w:vAlign w:val="center"/>
          </w:tcPr>
          <w:p w14:paraId="199F37A2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安全监管学院“十四五”规划研究</w:t>
            </w:r>
          </w:p>
        </w:tc>
        <w:tc>
          <w:tcPr>
            <w:tcW w:w="2713" w:type="dxa"/>
            <w:vAlign w:val="center"/>
          </w:tcPr>
          <w:p w14:paraId="0C2603F1" w14:textId="77777777" w:rsidR="009425A8" w:rsidRDefault="009425A8" w:rsidP="00487C3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安全监管学院</w:t>
            </w:r>
          </w:p>
        </w:tc>
      </w:tr>
    </w:tbl>
    <w:p w14:paraId="5EBC2A7E" w14:textId="2A4CB7DE" w:rsidR="00645969" w:rsidRPr="009425A8" w:rsidRDefault="00645969" w:rsidP="009425A8">
      <w:pPr>
        <w:widowControl/>
        <w:jc w:val="left"/>
        <w:rPr>
          <w:rFonts w:ascii="仿宋" w:eastAsia="仿宋" w:hAnsi="仿宋" w:hint="eastAsia"/>
          <w:sz w:val="32"/>
          <w:szCs w:val="32"/>
        </w:rPr>
      </w:pPr>
    </w:p>
    <w:sectPr w:rsidR="00645969" w:rsidRPr="00942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C31F2" w14:textId="77777777" w:rsidR="00E324A2" w:rsidRDefault="00E324A2" w:rsidP="00BA2A58">
      <w:r>
        <w:separator/>
      </w:r>
    </w:p>
  </w:endnote>
  <w:endnote w:type="continuationSeparator" w:id="0">
    <w:p w14:paraId="0D685E4F" w14:textId="77777777" w:rsidR="00E324A2" w:rsidRDefault="00E324A2" w:rsidP="00BA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90C03" w14:textId="77777777" w:rsidR="00E324A2" w:rsidRDefault="00E324A2" w:rsidP="00BA2A58">
      <w:r>
        <w:separator/>
      </w:r>
    </w:p>
  </w:footnote>
  <w:footnote w:type="continuationSeparator" w:id="0">
    <w:p w14:paraId="2BCDDB19" w14:textId="77777777" w:rsidR="00E324A2" w:rsidRDefault="00E324A2" w:rsidP="00BA2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A8"/>
    <w:rsid w:val="00635D46"/>
    <w:rsid w:val="00637E26"/>
    <w:rsid w:val="00645969"/>
    <w:rsid w:val="00783D11"/>
    <w:rsid w:val="009425A8"/>
    <w:rsid w:val="00AA201A"/>
    <w:rsid w:val="00BA2A58"/>
    <w:rsid w:val="00D02F70"/>
    <w:rsid w:val="00D908D8"/>
    <w:rsid w:val="00DD72A9"/>
    <w:rsid w:val="00E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F97CE"/>
  <w15:chartTrackingRefBased/>
  <w15:docId w15:val="{0362583A-3088-4890-B06E-8AD767C5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qFormat/>
    <w:rsid w:val="009425A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A2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A2A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A2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A2A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晋枝</dc:creator>
  <cp:keywords/>
  <dc:description/>
  <cp:lastModifiedBy>王 晋枝</cp:lastModifiedBy>
  <cp:revision>24</cp:revision>
  <dcterms:created xsi:type="dcterms:W3CDTF">2020-11-19T02:03:00Z</dcterms:created>
  <dcterms:modified xsi:type="dcterms:W3CDTF">2020-11-19T02:07:00Z</dcterms:modified>
</cp:coreProperties>
</file>